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FE719" w14:textId="77777777" w:rsidR="00E71D37" w:rsidRPr="00E11B07" w:rsidRDefault="00E71D37" w:rsidP="00E11B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</w:pPr>
      <w:r w:rsidRPr="00E11B07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Likumprojekts</w:t>
      </w:r>
    </w:p>
    <w:p w14:paraId="05E2C4F7" w14:textId="77777777" w:rsidR="00E11B07" w:rsidRDefault="00E11B07" w:rsidP="00E11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666FE71A" w14:textId="7D7FAE9C" w:rsidR="00E71D37" w:rsidRPr="00E11B07" w:rsidRDefault="00E71D37" w:rsidP="00E11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E11B0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Par nekustamā īpašuma </w:t>
      </w:r>
      <w:r w:rsidRPr="00E11B07">
        <w:rPr>
          <w:rFonts w:ascii="Times New Roman" w:hAnsi="Times New Roman"/>
          <w:b/>
          <w:sz w:val="28"/>
          <w:szCs w:val="28"/>
        </w:rPr>
        <w:t xml:space="preserve">Augusta Deglava ielā 25A, Rīgā, daļas </w:t>
      </w:r>
      <w:r w:rsidRPr="00E11B0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atsavināšanu sabiedrības vajadzībām </w:t>
      </w:r>
      <w:r w:rsidR="002550F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softHyphen/>
        <w:t>–</w:t>
      </w:r>
      <w:r w:rsidRPr="00E11B0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Austrumu maģistrāles posma no Ieriķu ielas līdz Vietalvas ielai izbūves nodrošināšanai </w:t>
      </w:r>
    </w:p>
    <w:p w14:paraId="666FE71B" w14:textId="77777777" w:rsidR="00E71D37" w:rsidRPr="00E11B07" w:rsidRDefault="00E71D37" w:rsidP="00E11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0" w:name="p1"/>
      <w:bookmarkStart w:id="1" w:name="p-502838"/>
      <w:bookmarkEnd w:id="0"/>
      <w:bookmarkEnd w:id="1"/>
    </w:p>
    <w:p w14:paraId="666FE71C" w14:textId="0F6B6F6F" w:rsidR="00E71D37" w:rsidRPr="00E11B07" w:rsidRDefault="00E71D37" w:rsidP="00E11B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E11B0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1</w:t>
      </w:r>
      <w:r w:rsidR="00E11B0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 p</w:t>
      </w:r>
      <w:r w:rsidRPr="00E11B0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ants.</w:t>
      </w:r>
      <w:r w:rsidRPr="00E11B0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 (1) Atsavināt sabiedrības vajadzībām </w:t>
      </w:r>
      <w:r w:rsidR="002550F8">
        <w:rPr>
          <w:rFonts w:ascii="Times New Roman" w:eastAsia="Times New Roman" w:hAnsi="Times New Roman"/>
          <w:bCs/>
          <w:sz w:val="28"/>
          <w:szCs w:val="28"/>
          <w:lang w:eastAsia="lv-LV"/>
        </w:rPr>
        <w:t>–</w:t>
      </w:r>
      <w:r w:rsidRPr="00E11B0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Austrumu maģistrāles posma no Ieriķu ielas līdz Vietalvas ielai izbūves nodrošināšanai </w:t>
      </w:r>
      <w:r w:rsidR="002550F8">
        <w:rPr>
          <w:rFonts w:ascii="Times New Roman" w:eastAsia="Times New Roman" w:hAnsi="Times New Roman"/>
          <w:bCs/>
          <w:sz w:val="28"/>
          <w:szCs w:val="28"/>
          <w:lang w:eastAsia="lv-LV"/>
        </w:rPr>
        <w:t>–</w:t>
      </w:r>
      <w:r w:rsidRPr="00E11B0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nekustamā īpašuma Augusta Deglava iel</w:t>
      </w:r>
      <w:r w:rsidR="00A723B9">
        <w:rPr>
          <w:rFonts w:ascii="Times New Roman" w:eastAsia="Times New Roman" w:hAnsi="Times New Roman"/>
          <w:bCs/>
          <w:sz w:val="28"/>
          <w:szCs w:val="28"/>
          <w:lang w:eastAsia="lv-LV"/>
        </w:rPr>
        <w:t>ā</w:t>
      </w:r>
      <w:r w:rsidRPr="00E11B0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25A, Rīgā (kadastra Nr.</w:t>
      </w:r>
      <w:r w:rsidR="002550F8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Pr="00E11B07">
        <w:rPr>
          <w:rFonts w:ascii="Times New Roman" w:eastAsia="Times New Roman" w:hAnsi="Times New Roman"/>
          <w:bCs/>
          <w:sz w:val="28"/>
          <w:szCs w:val="28"/>
          <w:lang w:eastAsia="lv-LV"/>
        </w:rPr>
        <w:t>0100</w:t>
      </w:r>
      <w:r w:rsidR="002550F8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Pr="00E11B07">
        <w:rPr>
          <w:rFonts w:ascii="Times New Roman" w:eastAsia="Times New Roman" w:hAnsi="Times New Roman"/>
          <w:bCs/>
          <w:sz w:val="28"/>
          <w:szCs w:val="28"/>
          <w:lang w:eastAsia="lv-LV"/>
        </w:rPr>
        <w:t>071</w:t>
      </w:r>
      <w:r w:rsidR="002550F8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Pr="00E11B07">
        <w:rPr>
          <w:rFonts w:ascii="Times New Roman" w:eastAsia="Times New Roman" w:hAnsi="Times New Roman"/>
          <w:bCs/>
          <w:sz w:val="28"/>
          <w:szCs w:val="28"/>
          <w:lang w:eastAsia="lv-LV"/>
        </w:rPr>
        <w:t>2687, reģistrēts Rīgas pilsētas zemesgrāmatas nodalījumā Nr.</w:t>
      </w:r>
      <w:r w:rsidR="00BC684E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Pr="00E11B07">
        <w:rPr>
          <w:rFonts w:ascii="Times New Roman" w:eastAsia="Times New Roman" w:hAnsi="Times New Roman"/>
          <w:bCs/>
          <w:sz w:val="28"/>
          <w:szCs w:val="28"/>
          <w:lang w:eastAsia="lv-LV"/>
        </w:rPr>
        <w:t>100</w:t>
      </w:r>
      <w:r w:rsidR="003D01EA">
        <w:rPr>
          <w:rFonts w:ascii="Times New Roman" w:eastAsia="Times New Roman" w:hAnsi="Times New Roman"/>
          <w:bCs/>
          <w:sz w:val="28"/>
          <w:szCs w:val="28"/>
          <w:lang w:eastAsia="lv-LV"/>
        </w:rPr>
        <w:t>000494129)</w:t>
      </w:r>
      <w:r w:rsidR="00B5240F">
        <w:rPr>
          <w:rFonts w:ascii="Times New Roman" w:eastAsia="Times New Roman" w:hAnsi="Times New Roman"/>
          <w:bCs/>
          <w:sz w:val="28"/>
          <w:szCs w:val="28"/>
          <w:lang w:eastAsia="lv-LV"/>
        </w:rPr>
        <w:t>,</w:t>
      </w:r>
      <w:r w:rsidR="003D01E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daļu –</w:t>
      </w:r>
      <w:r w:rsidRPr="00E11B07">
        <w:rPr>
          <w:rFonts w:ascii="Times New Roman" w:eastAsia="Times New Roman" w:hAnsi="Times New Roman"/>
          <w:bCs/>
          <w:sz w:val="28"/>
          <w:szCs w:val="28"/>
          <w:lang w:eastAsia="lv-LV"/>
        </w:rPr>
        <w:t>šķū</w:t>
      </w:r>
      <w:r w:rsidR="003E0D96">
        <w:rPr>
          <w:rFonts w:ascii="Times New Roman" w:eastAsia="Times New Roman" w:hAnsi="Times New Roman"/>
          <w:bCs/>
          <w:sz w:val="28"/>
          <w:szCs w:val="28"/>
          <w:lang w:eastAsia="lv-LV"/>
        </w:rPr>
        <w:t>ni</w:t>
      </w:r>
      <w:r w:rsidRPr="00E11B0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(kadastra </w:t>
      </w:r>
      <w:r w:rsidR="00A723B9">
        <w:rPr>
          <w:rFonts w:ascii="Times New Roman" w:eastAsia="Times New Roman" w:hAnsi="Times New Roman"/>
          <w:bCs/>
          <w:sz w:val="28"/>
          <w:szCs w:val="28"/>
          <w:lang w:eastAsia="lv-LV"/>
        </w:rPr>
        <w:t>apzīmējums</w:t>
      </w:r>
      <w:bookmarkStart w:id="2" w:name="_GoBack"/>
      <w:bookmarkEnd w:id="2"/>
      <w:r w:rsidRPr="00E11B0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0100</w:t>
      </w:r>
      <w:r w:rsidR="00BC684E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Pr="00E11B07">
        <w:rPr>
          <w:rFonts w:ascii="Times New Roman" w:eastAsia="Times New Roman" w:hAnsi="Times New Roman"/>
          <w:bCs/>
          <w:sz w:val="28"/>
          <w:szCs w:val="28"/>
          <w:lang w:eastAsia="lv-LV"/>
        </w:rPr>
        <w:t>071</w:t>
      </w:r>
      <w:r w:rsidR="00BC684E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Pr="00E11B07">
        <w:rPr>
          <w:rFonts w:ascii="Times New Roman" w:eastAsia="Times New Roman" w:hAnsi="Times New Roman"/>
          <w:bCs/>
          <w:sz w:val="28"/>
          <w:szCs w:val="28"/>
          <w:lang w:eastAsia="lv-LV"/>
        </w:rPr>
        <w:t>0123</w:t>
      </w:r>
      <w:r w:rsidR="00BC684E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Pr="00E11B0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006) un </w:t>
      </w:r>
      <w:r w:rsidR="003E0D96" w:rsidRPr="00E11B07">
        <w:rPr>
          <w:rFonts w:ascii="Times New Roman" w:eastAsia="Times New Roman" w:hAnsi="Times New Roman"/>
          <w:bCs/>
          <w:sz w:val="28"/>
          <w:szCs w:val="28"/>
          <w:lang w:eastAsia="lv-LV"/>
        </w:rPr>
        <w:t>zemesgabala (kadastra apzīmējums 0100</w:t>
      </w:r>
      <w:r w:rsidR="003E0D96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3E0D96" w:rsidRPr="00E11B07">
        <w:rPr>
          <w:rFonts w:ascii="Times New Roman" w:eastAsia="Times New Roman" w:hAnsi="Times New Roman"/>
          <w:bCs/>
          <w:sz w:val="28"/>
          <w:szCs w:val="28"/>
          <w:lang w:eastAsia="lv-LV"/>
        </w:rPr>
        <w:t>071</w:t>
      </w:r>
      <w:r w:rsidR="003E0D96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3E0D96" w:rsidRPr="00E11B07">
        <w:rPr>
          <w:rFonts w:ascii="Times New Roman" w:eastAsia="Times New Roman" w:hAnsi="Times New Roman"/>
          <w:bCs/>
          <w:sz w:val="28"/>
          <w:szCs w:val="28"/>
          <w:lang w:eastAsia="lv-LV"/>
        </w:rPr>
        <w:t>2687) daļu 250</w:t>
      </w:r>
      <w:r w:rsidR="003E0D96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3E0D96" w:rsidRPr="00E11B07">
        <w:rPr>
          <w:rFonts w:ascii="Times New Roman" w:eastAsia="Times New Roman" w:hAnsi="Times New Roman"/>
          <w:bCs/>
          <w:sz w:val="28"/>
          <w:szCs w:val="28"/>
          <w:lang w:eastAsia="lv-LV"/>
        </w:rPr>
        <w:t>m</w:t>
      </w:r>
      <w:r w:rsidR="003E0D96" w:rsidRPr="00E11B07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>2</w:t>
      </w:r>
      <w:r w:rsidR="003E0D96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3E0D96" w:rsidRPr="00E11B0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platībā, </w:t>
      </w:r>
      <w:r w:rsidR="003E0D96">
        <w:rPr>
          <w:rFonts w:ascii="Times New Roman" w:eastAsia="Times New Roman" w:hAnsi="Times New Roman"/>
          <w:bCs/>
          <w:sz w:val="28"/>
          <w:szCs w:val="28"/>
          <w:lang w:eastAsia="lv-LV"/>
        </w:rPr>
        <w:t>kas sastāv</w:t>
      </w:r>
      <w:r w:rsidR="003E0D96" w:rsidRPr="00E11B0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no </w:t>
      </w:r>
      <w:r w:rsidRPr="00E11B07">
        <w:rPr>
          <w:rFonts w:ascii="Times New Roman" w:eastAsia="Times New Roman" w:hAnsi="Times New Roman"/>
          <w:bCs/>
          <w:sz w:val="28"/>
          <w:szCs w:val="28"/>
          <w:lang w:eastAsia="lv-LV"/>
        </w:rPr>
        <w:t>divām atsevišķām zemes vienībām 189</w:t>
      </w:r>
      <w:r w:rsidR="003E0D96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Pr="00E11B07">
        <w:rPr>
          <w:rFonts w:ascii="Times New Roman" w:eastAsia="Times New Roman" w:hAnsi="Times New Roman"/>
          <w:bCs/>
          <w:sz w:val="28"/>
          <w:szCs w:val="28"/>
          <w:lang w:eastAsia="lv-LV"/>
        </w:rPr>
        <w:t>m</w:t>
      </w:r>
      <w:r w:rsidRPr="00E11B07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>2</w:t>
      </w:r>
      <w:r w:rsidRPr="00E11B0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un 61</w:t>
      </w:r>
      <w:r w:rsidR="00BC684E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Pr="00E11B07">
        <w:rPr>
          <w:rFonts w:ascii="Times New Roman" w:eastAsia="Times New Roman" w:hAnsi="Times New Roman"/>
          <w:bCs/>
          <w:sz w:val="28"/>
          <w:szCs w:val="28"/>
          <w:lang w:eastAsia="lv-LV"/>
        </w:rPr>
        <w:t>m</w:t>
      </w:r>
      <w:r w:rsidRPr="00E11B07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>2</w:t>
      </w:r>
      <w:r w:rsidRPr="00E11B0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platībā.</w:t>
      </w:r>
    </w:p>
    <w:p w14:paraId="666FE71E" w14:textId="4B6F3D74" w:rsidR="00E71D37" w:rsidRPr="00E11B07" w:rsidRDefault="00E71D37" w:rsidP="00E11B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E11B07">
        <w:rPr>
          <w:rFonts w:ascii="Times New Roman" w:eastAsia="Times New Roman" w:hAnsi="Times New Roman"/>
          <w:bCs/>
          <w:sz w:val="28"/>
          <w:szCs w:val="28"/>
          <w:lang w:eastAsia="lv-LV"/>
        </w:rPr>
        <w:t>(</w:t>
      </w:r>
      <w:r w:rsidR="00BC684E">
        <w:rPr>
          <w:rFonts w:ascii="Times New Roman" w:eastAsia="Times New Roman" w:hAnsi="Times New Roman"/>
          <w:bCs/>
          <w:sz w:val="28"/>
          <w:szCs w:val="28"/>
          <w:lang w:eastAsia="lv-LV"/>
        </w:rPr>
        <w:t>2) Šā panta pirmajā daļā minētā</w:t>
      </w:r>
      <w:r w:rsidRPr="00E11B0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zemesgabala atsavināmās daļas robežas attēlotas šā likuma </w:t>
      </w:r>
      <w:hyperlink r:id="rId7" w:anchor="piel1" w:tgtFrame="_blank" w:history="1">
        <w:r w:rsidRPr="00E11B07">
          <w:rPr>
            <w:rStyle w:val="Hyperlink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lv-LV"/>
          </w:rPr>
          <w:t>pielikumā</w:t>
        </w:r>
      </w:hyperlink>
      <w:r w:rsidRPr="00E11B0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. </w:t>
      </w:r>
    </w:p>
    <w:p w14:paraId="666FE71F" w14:textId="77777777" w:rsidR="00E71D37" w:rsidRPr="00E11B07" w:rsidRDefault="00E71D37" w:rsidP="00E11B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666FE720" w14:textId="19ED3939" w:rsidR="00E71D37" w:rsidRPr="00E11B07" w:rsidRDefault="00E71D37" w:rsidP="00E11B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E11B0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</w:t>
      </w:r>
      <w:r w:rsidR="00E11B0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 p</w:t>
      </w:r>
      <w:r w:rsidRPr="00E11B0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ants</w:t>
      </w:r>
      <w:r w:rsidRPr="00E11B07">
        <w:rPr>
          <w:rFonts w:ascii="Times New Roman" w:eastAsia="Times New Roman" w:hAnsi="Times New Roman"/>
          <w:bCs/>
          <w:sz w:val="28"/>
          <w:szCs w:val="28"/>
          <w:lang w:eastAsia="lv-LV"/>
        </w:rPr>
        <w:t>. Šā likuma 1</w:t>
      </w:r>
      <w:r w:rsidR="00E11B07">
        <w:rPr>
          <w:rFonts w:ascii="Times New Roman" w:eastAsia="Times New Roman" w:hAnsi="Times New Roman"/>
          <w:bCs/>
          <w:sz w:val="28"/>
          <w:szCs w:val="28"/>
          <w:lang w:eastAsia="lv-LV"/>
        </w:rPr>
        <w:t>. p</w:t>
      </w:r>
      <w:r w:rsidRPr="00E11B0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anta pirmajā daļā minētais nekustamais īpašums atsavināms Sabiedrības vajadzībām nepieciešamā nekustamā īpašuma atsavināšanas likumā noteiktajā kārtībā. </w:t>
      </w:r>
    </w:p>
    <w:p w14:paraId="666FE721" w14:textId="77777777" w:rsidR="00E71D37" w:rsidRPr="00E11B07" w:rsidRDefault="00E71D37" w:rsidP="00E11B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  <w:bookmarkStart w:id="3" w:name="p2"/>
      <w:bookmarkStart w:id="4" w:name="p-502839"/>
      <w:bookmarkEnd w:id="3"/>
      <w:bookmarkEnd w:id="4"/>
    </w:p>
    <w:p w14:paraId="666FE722" w14:textId="5625159A" w:rsidR="00E71D37" w:rsidRPr="00E11B07" w:rsidRDefault="00E71D37" w:rsidP="00E11B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bookmarkStart w:id="5" w:name="p3"/>
      <w:bookmarkStart w:id="6" w:name="p-502840"/>
      <w:bookmarkEnd w:id="5"/>
      <w:bookmarkEnd w:id="6"/>
      <w:r w:rsidRPr="00E11B0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3</w:t>
      </w:r>
      <w:r w:rsidR="00E11B0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. p</w:t>
      </w:r>
      <w:r w:rsidRPr="00E11B0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ants.</w:t>
      </w:r>
      <w:r w:rsidRPr="00E11B07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</w:t>
      </w:r>
      <w:r w:rsidRPr="00E11B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Rīgas pilsētas pašvaldība šā likuma </w:t>
      </w:r>
      <w:hyperlink r:id="rId8" w:anchor="p1" w:tgtFrame="_blank" w:history="1">
        <w:r w:rsidRPr="00E11B07">
          <w:rPr>
            <w:rStyle w:val="Hyperlink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lv-LV"/>
          </w:rPr>
          <w:t>1</w:t>
        </w:r>
        <w:r w:rsidR="00E11B07">
          <w:rPr>
            <w:rStyle w:val="Hyperlink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lv-LV"/>
          </w:rPr>
          <w:t>. p</w:t>
        </w:r>
        <w:r w:rsidRPr="00E11B07">
          <w:rPr>
            <w:rStyle w:val="Hyperlink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lv-LV"/>
          </w:rPr>
          <w:t>anta</w:t>
        </w:r>
      </w:hyperlink>
      <w:r w:rsidRPr="00E11B07">
        <w:rPr>
          <w:rFonts w:ascii="Times New Roman" w:hAnsi="Times New Roman"/>
          <w:sz w:val="28"/>
          <w:szCs w:val="28"/>
        </w:rPr>
        <w:t xml:space="preserve"> pirmajā daļā</w:t>
      </w:r>
      <w:r w:rsidRPr="00E11B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 minēto nekustamo īpašumu normatīvajos aktos noteiktajā kārtībā nostiprina zemesgrāmatā uz Rīgas pilsētas pašvaldības vārda.</w:t>
      </w:r>
    </w:p>
    <w:p w14:paraId="666FE723" w14:textId="77777777" w:rsidR="00E71D37" w:rsidRPr="00E11B07" w:rsidRDefault="00E71D37" w:rsidP="00E11B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14:paraId="666FE725" w14:textId="77777777" w:rsidR="00E71D37" w:rsidRPr="00E11B07" w:rsidRDefault="00E71D37" w:rsidP="00E11B07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r w:rsidRPr="00E11B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Likums stājas spēkā nākamajā dienā pēc tā izsludināšanas. </w:t>
      </w:r>
    </w:p>
    <w:p w14:paraId="666FE726" w14:textId="77777777" w:rsidR="00E71D37" w:rsidRDefault="00E71D37" w:rsidP="00E11B07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14:paraId="6B6303BC" w14:textId="77777777" w:rsidR="00E11B07" w:rsidRDefault="00E11B07" w:rsidP="00E11B07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14:paraId="509334F6" w14:textId="77777777" w:rsidR="00E11B07" w:rsidRPr="00E11B07" w:rsidRDefault="00E11B07" w:rsidP="00E11B07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14:paraId="666FE727" w14:textId="044DE845" w:rsidR="00E71D37" w:rsidRPr="00E11B07" w:rsidRDefault="00E71D37" w:rsidP="00E11B07">
      <w:pPr>
        <w:pStyle w:val="NormalWeb"/>
        <w:spacing w:after="0" w:line="240" w:lineRule="auto"/>
        <w:ind w:firstLine="709"/>
        <w:rPr>
          <w:rFonts w:eastAsia="Times New Roman"/>
          <w:sz w:val="28"/>
          <w:szCs w:val="28"/>
          <w:lang w:eastAsia="lv-LV"/>
        </w:rPr>
      </w:pPr>
      <w:r w:rsidRPr="00E11B07">
        <w:rPr>
          <w:rFonts w:eastAsia="Times New Roman"/>
          <w:sz w:val="28"/>
          <w:szCs w:val="28"/>
          <w:lang w:eastAsia="lv-LV"/>
        </w:rPr>
        <w:t xml:space="preserve">Vides aizsardzības un </w:t>
      </w:r>
    </w:p>
    <w:p w14:paraId="59028C1A" w14:textId="77777777" w:rsidR="007F1D7A" w:rsidRPr="00E11B07" w:rsidRDefault="00E71D37" w:rsidP="00E11B07">
      <w:pPr>
        <w:pStyle w:val="NormalWeb"/>
        <w:spacing w:after="0" w:line="240" w:lineRule="auto"/>
        <w:ind w:firstLine="709"/>
        <w:rPr>
          <w:rFonts w:eastAsia="Times New Roman"/>
          <w:sz w:val="28"/>
          <w:szCs w:val="28"/>
          <w:lang w:eastAsia="lv-LV"/>
        </w:rPr>
      </w:pPr>
      <w:r w:rsidRPr="00E11B07">
        <w:rPr>
          <w:rFonts w:eastAsia="Times New Roman"/>
          <w:sz w:val="28"/>
          <w:szCs w:val="28"/>
          <w:lang w:eastAsia="lv-LV"/>
        </w:rPr>
        <w:t xml:space="preserve">reģionālās attīstības ministrs </w:t>
      </w:r>
    </w:p>
    <w:p w14:paraId="666FE72E" w14:textId="6F9DF47A" w:rsidR="00E71D37" w:rsidRPr="00E11B07" w:rsidRDefault="00E11B07" w:rsidP="00E11B07">
      <w:pPr>
        <w:pStyle w:val="NormalWeb"/>
        <w:spacing w:after="0" w:line="240" w:lineRule="auto"/>
        <w:ind w:firstLine="709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Kaspars Gerhards</w:t>
      </w:r>
    </w:p>
    <w:sectPr w:rsidR="00E71D37" w:rsidRPr="00E11B07" w:rsidSect="00E11B07"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FE734" w14:textId="77777777" w:rsidR="00E71D37" w:rsidRDefault="00E71D37" w:rsidP="00E71D37">
      <w:pPr>
        <w:spacing w:after="0" w:line="240" w:lineRule="auto"/>
      </w:pPr>
      <w:r>
        <w:separator/>
      </w:r>
    </w:p>
  </w:endnote>
  <w:endnote w:type="continuationSeparator" w:id="0">
    <w:p w14:paraId="666FE735" w14:textId="77777777" w:rsidR="00E71D37" w:rsidRDefault="00E71D37" w:rsidP="00E7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BBC16" w14:textId="7D7FA71F" w:rsidR="00E11B07" w:rsidRPr="00E11B07" w:rsidRDefault="00E11B07">
    <w:pPr>
      <w:pStyle w:val="Footer"/>
      <w:rPr>
        <w:rFonts w:ascii="Times New Roman" w:hAnsi="Times New Roman"/>
        <w:sz w:val="16"/>
        <w:szCs w:val="16"/>
      </w:rPr>
    </w:pPr>
    <w:r w:rsidRPr="00E11B07">
      <w:rPr>
        <w:rFonts w:ascii="Times New Roman" w:hAnsi="Times New Roman"/>
        <w:sz w:val="16"/>
        <w:szCs w:val="16"/>
      </w:rPr>
      <w:t>L2803_5</w:t>
    </w:r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v_sk</w:t>
    </w:r>
    <w:proofErr w:type="spellEnd"/>
    <w:r>
      <w:rPr>
        <w:rFonts w:ascii="Times New Roman" w:hAnsi="Times New Roman"/>
        <w:sz w:val="16"/>
        <w:szCs w:val="16"/>
      </w:rPr>
      <w:t xml:space="preserve">. =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NUMWORDS 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A723B9">
      <w:rPr>
        <w:rFonts w:ascii="Times New Roman" w:hAnsi="Times New Roman"/>
        <w:noProof/>
        <w:sz w:val="16"/>
        <w:szCs w:val="16"/>
      </w:rPr>
      <w:t>168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A869B" w14:textId="327C24B5" w:rsidR="00773F84" w:rsidRPr="00773F84" w:rsidRDefault="00773F84">
    <w:pPr>
      <w:pStyle w:val="Footer"/>
      <w:rPr>
        <w:rFonts w:ascii="Times New Roman" w:hAnsi="Times New Roman"/>
        <w:sz w:val="16"/>
        <w:szCs w:val="16"/>
      </w:rPr>
    </w:pPr>
    <w:r w:rsidRPr="00773F84">
      <w:rPr>
        <w:rFonts w:ascii="Times New Roman" w:hAnsi="Times New Roman"/>
        <w:sz w:val="16"/>
        <w:szCs w:val="16"/>
      </w:rPr>
      <w:t>L2803_5</w:t>
    </w:r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v_sk</w:t>
    </w:r>
    <w:proofErr w:type="spellEnd"/>
    <w:r>
      <w:rPr>
        <w:rFonts w:ascii="Times New Roman" w:hAnsi="Times New Roman"/>
        <w:sz w:val="16"/>
        <w:szCs w:val="16"/>
      </w:rPr>
      <w:t xml:space="preserve">. =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NUMWORDS 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A723B9">
      <w:rPr>
        <w:rFonts w:ascii="Times New Roman" w:hAnsi="Times New Roman"/>
        <w:noProof/>
        <w:sz w:val="16"/>
        <w:szCs w:val="16"/>
      </w:rPr>
      <w:t>168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FE732" w14:textId="77777777" w:rsidR="00E71D37" w:rsidRDefault="00E71D37" w:rsidP="00E71D37">
      <w:pPr>
        <w:spacing w:after="0" w:line="240" w:lineRule="auto"/>
      </w:pPr>
      <w:r>
        <w:separator/>
      </w:r>
    </w:p>
  </w:footnote>
  <w:footnote w:type="continuationSeparator" w:id="0">
    <w:p w14:paraId="666FE733" w14:textId="77777777" w:rsidR="00E71D37" w:rsidRDefault="00E71D37" w:rsidP="00E71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F71DF" w14:textId="3BFEF827" w:rsidR="00E11B07" w:rsidRPr="00E11B07" w:rsidRDefault="00E11B07">
    <w:pPr>
      <w:pStyle w:val="Header"/>
      <w:rPr>
        <w:sz w:val="32"/>
      </w:rPr>
    </w:pPr>
  </w:p>
  <w:p w14:paraId="3F82B374" w14:textId="77777777" w:rsidR="00E11B07" w:rsidRPr="00E11B07" w:rsidRDefault="00E11B07">
    <w:pPr>
      <w:pStyle w:val="Head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D37"/>
    <w:rsid w:val="002550F8"/>
    <w:rsid w:val="003C28F4"/>
    <w:rsid w:val="003D01EA"/>
    <w:rsid w:val="003E0D96"/>
    <w:rsid w:val="00442C51"/>
    <w:rsid w:val="004E088E"/>
    <w:rsid w:val="00773F84"/>
    <w:rsid w:val="007F1D7A"/>
    <w:rsid w:val="00A723B9"/>
    <w:rsid w:val="00B4266C"/>
    <w:rsid w:val="00B5240F"/>
    <w:rsid w:val="00BC684E"/>
    <w:rsid w:val="00C44285"/>
    <w:rsid w:val="00E11B07"/>
    <w:rsid w:val="00E7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E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1D3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1D3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1D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D3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71D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D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63454&amp;search=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238173&amp;search=o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168</Words>
  <Characters>1108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Aija Antenišķe</cp:lastModifiedBy>
  <cp:revision>10</cp:revision>
  <cp:lastPrinted>2015-12-16T10:23:00Z</cp:lastPrinted>
  <dcterms:created xsi:type="dcterms:W3CDTF">2015-12-11T11:32:00Z</dcterms:created>
  <dcterms:modified xsi:type="dcterms:W3CDTF">2015-12-16T10:23:00Z</dcterms:modified>
  <cp:contentStatus/>
</cp:coreProperties>
</file>